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3BF6" w14:textId="77777777" w:rsidR="00D650D4" w:rsidRDefault="00D650D4" w:rsidP="005207EB">
      <w:pPr>
        <w:pStyle w:val="NormalWeb"/>
        <w:shd w:val="clear" w:color="auto" w:fill="FFFFFF"/>
        <w:spacing w:before="300" w:beforeAutospacing="0" w:after="300" w:afterAutospacing="0"/>
        <w:jc w:val="center"/>
        <w:rPr>
          <w:rStyle w:val="Strong"/>
          <w:rFonts w:ascii="Segoe UI" w:eastAsiaTheme="majorEastAsia" w:hAnsi="Segoe UI" w:cs="Segoe UI"/>
          <w:color w:val="0D0D0D"/>
          <w:sz w:val="28"/>
          <w:szCs w:val="28"/>
        </w:rPr>
      </w:pPr>
    </w:p>
    <w:p w14:paraId="7F96BCCF" w14:textId="77777777" w:rsidR="00D650D4" w:rsidRPr="00D650D4" w:rsidRDefault="00D650D4" w:rsidP="00D650D4">
      <w:pPr>
        <w:pStyle w:val="NormalWeb"/>
        <w:shd w:val="clear" w:color="auto" w:fill="FFFFFF"/>
        <w:spacing w:before="0" w:beforeAutospacing="0" w:after="0" w:afterAutospacing="0"/>
        <w:jc w:val="center"/>
        <w:rPr>
          <w:rStyle w:val="Strong"/>
          <w:rFonts w:asciiTheme="minorHAnsi" w:eastAsiaTheme="majorEastAsia" w:hAnsiTheme="minorHAnsi" w:cs="Segoe UI"/>
          <w:color w:val="0D0D0D"/>
          <w:sz w:val="28"/>
          <w:szCs w:val="28"/>
        </w:rPr>
      </w:pPr>
    </w:p>
    <w:p w14:paraId="20841AF2" w14:textId="3C17FECC" w:rsidR="00D650D4" w:rsidRPr="00D650D4" w:rsidRDefault="00877BA3" w:rsidP="00D650D4">
      <w:pPr>
        <w:pStyle w:val="NormalWeb"/>
        <w:shd w:val="clear" w:color="auto" w:fill="FFFFFF"/>
        <w:spacing w:before="0" w:beforeAutospacing="0" w:after="0" w:afterAutospacing="0"/>
        <w:jc w:val="center"/>
        <w:rPr>
          <w:rStyle w:val="Strong"/>
          <w:rFonts w:asciiTheme="minorHAnsi" w:eastAsiaTheme="majorEastAsia" w:hAnsiTheme="minorHAnsi" w:cs="Segoe UI"/>
          <w:color w:val="0D0D0D"/>
          <w:sz w:val="28"/>
          <w:szCs w:val="28"/>
        </w:rPr>
      </w:pPr>
      <w:r w:rsidRPr="00D650D4">
        <w:rPr>
          <w:rStyle w:val="Strong"/>
          <w:rFonts w:asciiTheme="minorHAnsi" w:eastAsiaTheme="majorEastAsia" w:hAnsiTheme="minorHAnsi" w:cs="Segoe UI"/>
          <w:color w:val="0D0D0D"/>
          <w:sz w:val="28"/>
          <w:szCs w:val="28"/>
        </w:rPr>
        <w:t xml:space="preserve">Waypoint Centre and </w:t>
      </w:r>
      <w:proofErr w:type="spellStart"/>
      <w:r w:rsidRPr="00D650D4">
        <w:rPr>
          <w:rStyle w:val="Strong"/>
          <w:rFonts w:asciiTheme="minorHAnsi" w:eastAsiaTheme="majorEastAsia" w:hAnsiTheme="minorHAnsi" w:cs="Segoe UI"/>
          <w:color w:val="0D0D0D"/>
          <w:sz w:val="28"/>
          <w:szCs w:val="28"/>
        </w:rPr>
        <w:t>Chigamik</w:t>
      </w:r>
      <w:proofErr w:type="spellEnd"/>
      <w:r w:rsidRPr="00D650D4">
        <w:rPr>
          <w:rStyle w:val="Strong"/>
          <w:rFonts w:asciiTheme="minorHAnsi" w:eastAsiaTheme="majorEastAsia" w:hAnsiTheme="minorHAnsi" w:cs="Segoe UI"/>
          <w:color w:val="0D0D0D"/>
          <w:sz w:val="28"/>
          <w:szCs w:val="28"/>
        </w:rPr>
        <w:t xml:space="preserve"> Unveil </w:t>
      </w:r>
      <w:proofErr w:type="spellStart"/>
      <w:r w:rsidRPr="00D650D4">
        <w:rPr>
          <w:rStyle w:val="Strong"/>
          <w:rFonts w:asciiTheme="minorHAnsi" w:eastAsiaTheme="majorEastAsia" w:hAnsiTheme="minorHAnsi" w:cs="Segoe UI"/>
          <w:color w:val="0D0D0D"/>
          <w:sz w:val="28"/>
          <w:szCs w:val="28"/>
        </w:rPr>
        <w:t>Smilezone</w:t>
      </w:r>
      <w:proofErr w:type="spellEnd"/>
      <w:r w:rsidRPr="00D650D4">
        <w:rPr>
          <w:rStyle w:val="Strong"/>
          <w:rFonts w:asciiTheme="minorHAnsi" w:eastAsiaTheme="majorEastAsia" w:hAnsiTheme="minorHAnsi" w:cs="Segoe UI"/>
          <w:color w:val="0D0D0D"/>
          <w:sz w:val="28"/>
          <w:szCs w:val="28"/>
        </w:rPr>
        <w:t xml:space="preserve"> Spaces </w:t>
      </w:r>
    </w:p>
    <w:p w14:paraId="732032A2" w14:textId="1E7C4587" w:rsidR="00763AB6" w:rsidRPr="00D650D4" w:rsidRDefault="005207EB" w:rsidP="00D650D4">
      <w:pPr>
        <w:pStyle w:val="NormalWeb"/>
        <w:shd w:val="clear" w:color="auto" w:fill="FFFFFF"/>
        <w:spacing w:before="0" w:beforeAutospacing="0" w:after="0" w:afterAutospacing="0"/>
        <w:jc w:val="center"/>
        <w:rPr>
          <w:rStyle w:val="Strong"/>
          <w:rFonts w:asciiTheme="minorHAnsi" w:eastAsiaTheme="majorEastAsia" w:hAnsiTheme="minorHAnsi" w:cs="Segoe UI"/>
          <w:color w:val="0D0D0D"/>
          <w:sz w:val="28"/>
          <w:szCs w:val="28"/>
        </w:rPr>
      </w:pPr>
      <w:r w:rsidRPr="00D650D4">
        <w:rPr>
          <w:rStyle w:val="Strong"/>
          <w:rFonts w:asciiTheme="minorHAnsi" w:eastAsiaTheme="majorEastAsia" w:hAnsiTheme="minorHAnsi" w:cs="Segoe UI"/>
          <w:color w:val="0D0D0D"/>
          <w:sz w:val="28"/>
          <w:szCs w:val="28"/>
        </w:rPr>
        <w:t>Designed Make Kids Smile</w:t>
      </w:r>
    </w:p>
    <w:p w14:paraId="13D9B8C1" w14:textId="6B1561DA" w:rsidR="00763AB6" w:rsidRPr="00D650D4" w:rsidRDefault="00763AB6" w:rsidP="00763AB6">
      <w:pPr>
        <w:pStyle w:val="NormalWeb"/>
        <w:shd w:val="clear" w:color="auto" w:fill="FFFFFF"/>
        <w:spacing w:before="300" w:beforeAutospacing="0" w:after="300" w:afterAutospacing="0"/>
        <w:rPr>
          <w:rFonts w:asciiTheme="minorHAnsi" w:hAnsiTheme="minorHAnsi" w:cs="Calibri"/>
          <w:color w:val="0D0D0D"/>
        </w:rPr>
      </w:pPr>
      <w:r w:rsidRPr="00D650D4">
        <w:rPr>
          <w:rStyle w:val="Strong"/>
          <w:rFonts w:asciiTheme="minorHAnsi" w:eastAsiaTheme="majorEastAsia" w:hAnsiTheme="minorHAnsi" w:cs="Calibri"/>
          <w:color w:val="0D0D0D"/>
        </w:rPr>
        <w:t>Midland, ON – May 21, 2024</w:t>
      </w:r>
      <w:r w:rsidRPr="00D650D4">
        <w:rPr>
          <w:rFonts w:asciiTheme="minorHAnsi" w:hAnsiTheme="minorHAnsi" w:cs="Calibri"/>
          <w:color w:val="0D0D0D"/>
        </w:rPr>
        <w:t xml:space="preserve"> – Waypoint Centre for Mental Health Care and </w:t>
      </w:r>
      <w:proofErr w:type="spellStart"/>
      <w:r w:rsidRPr="00D650D4">
        <w:rPr>
          <w:rFonts w:asciiTheme="minorHAnsi" w:hAnsiTheme="minorHAnsi" w:cs="Calibri"/>
          <w:color w:val="0D0D0D"/>
        </w:rPr>
        <w:t>Chigamik</w:t>
      </w:r>
      <w:proofErr w:type="spellEnd"/>
      <w:r w:rsidRPr="00D650D4">
        <w:rPr>
          <w:rFonts w:asciiTheme="minorHAnsi" w:hAnsiTheme="minorHAnsi" w:cs="Calibri"/>
          <w:color w:val="0D0D0D"/>
        </w:rPr>
        <w:t xml:space="preserve"> are delighted to announce the grand opening of five </w:t>
      </w:r>
      <w:proofErr w:type="spellStart"/>
      <w:r w:rsidRPr="00D650D4">
        <w:rPr>
          <w:rFonts w:asciiTheme="minorHAnsi" w:hAnsiTheme="minorHAnsi" w:cs="Calibri"/>
          <w:color w:val="0D0D0D"/>
        </w:rPr>
        <w:t>Smilezone</w:t>
      </w:r>
      <w:proofErr w:type="spellEnd"/>
      <w:r w:rsidRPr="00D650D4">
        <w:rPr>
          <w:rFonts w:asciiTheme="minorHAnsi" w:hAnsiTheme="minorHAnsi" w:cs="Calibri"/>
          <w:color w:val="0D0D0D"/>
        </w:rPr>
        <w:t xml:space="preserve"> spaces located in the child and youth waiting rooms, treatment room, youth nook, and Hub Café. </w:t>
      </w:r>
    </w:p>
    <w:p w14:paraId="22916E30" w14:textId="77777777" w:rsidR="00763AB6" w:rsidRPr="00D650D4" w:rsidRDefault="00763AB6" w:rsidP="00763AB6">
      <w:pPr>
        <w:pStyle w:val="NormalWeb"/>
        <w:shd w:val="clear" w:color="auto" w:fill="FFFFFF"/>
        <w:spacing w:before="300" w:beforeAutospacing="0" w:after="300" w:afterAutospacing="0"/>
        <w:rPr>
          <w:rFonts w:asciiTheme="minorHAnsi" w:hAnsiTheme="minorHAnsi" w:cs="Calibri"/>
          <w:color w:val="0D0D0D"/>
        </w:rPr>
      </w:pPr>
      <w:proofErr w:type="spellStart"/>
      <w:r w:rsidRPr="00D650D4">
        <w:rPr>
          <w:rFonts w:asciiTheme="minorHAnsi" w:hAnsiTheme="minorHAnsi" w:cs="Calibri"/>
          <w:color w:val="0D0D0D"/>
        </w:rPr>
        <w:t>Smilezones</w:t>
      </w:r>
      <w:proofErr w:type="spellEnd"/>
      <w:r w:rsidRPr="00D650D4">
        <w:rPr>
          <w:rFonts w:asciiTheme="minorHAnsi" w:hAnsiTheme="minorHAnsi" w:cs="Calibri"/>
          <w:color w:val="0D0D0D"/>
        </w:rPr>
        <w:t xml:space="preserve"> are specially designed areas that provide children with a safe, engaging, and supportive environment where they can relax and feel at ease. These vibrant and interactive spaces have been proven to increase children’s receptiveness to treatment, reduce anxiety during clinical visits, and offer a refuge from the stresses of their health journeys.</w:t>
      </w:r>
    </w:p>
    <w:p w14:paraId="57988918" w14:textId="64CCCBE1" w:rsidR="005F5E1A" w:rsidRPr="00D650D4" w:rsidRDefault="005F5E1A" w:rsidP="005F5E1A">
      <w:pPr>
        <w:rPr>
          <w:rFonts w:eastAsia="Times New Roman" w:cs="Calibri"/>
          <w:color w:val="212121"/>
          <w:kern w:val="0"/>
          <w14:ligatures w14:val="none"/>
        </w:rPr>
      </w:pPr>
      <w:r w:rsidRPr="00D650D4">
        <w:rPr>
          <w:rFonts w:eastAsia="Times New Roman" w:cs="Calibri"/>
          <w:color w:val="212121"/>
          <w:kern w:val="0"/>
          <w14:ligatures w14:val="none"/>
        </w:rPr>
        <w:t>“</w:t>
      </w:r>
      <w:proofErr w:type="spellStart"/>
      <w:r w:rsidRPr="00D650D4">
        <w:rPr>
          <w:rFonts w:eastAsia="Times New Roman" w:cs="Calibri"/>
          <w:color w:val="212121"/>
          <w:kern w:val="0"/>
          <w14:ligatures w14:val="none"/>
        </w:rPr>
        <w:t>Smilezone</w:t>
      </w:r>
      <w:proofErr w:type="spellEnd"/>
      <w:r w:rsidRPr="00D650D4">
        <w:rPr>
          <w:rFonts w:eastAsia="Times New Roman" w:cs="Calibri"/>
          <w:color w:val="212121"/>
          <w:kern w:val="0"/>
          <w14:ligatures w14:val="none"/>
        </w:rPr>
        <w:t xml:space="preserve"> isn't just any play area—it's a transformative space designed to bring comfort and joy to children and their families during medical visits,” said Suzanne Marchand, Executive Director </w:t>
      </w:r>
      <w:proofErr w:type="spellStart"/>
      <w:r w:rsidRPr="00D650D4">
        <w:rPr>
          <w:rFonts w:eastAsia="Times New Roman" w:cs="Calibri"/>
          <w:color w:val="212121"/>
          <w:kern w:val="0"/>
          <w14:ligatures w14:val="none"/>
        </w:rPr>
        <w:t>Chigamik</w:t>
      </w:r>
      <w:proofErr w:type="spellEnd"/>
      <w:r w:rsidRPr="00D650D4">
        <w:rPr>
          <w:rFonts w:eastAsia="Times New Roman" w:cs="Calibri"/>
          <w:color w:val="212121"/>
          <w:kern w:val="0"/>
          <w14:ligatures w14:val="none"/>
        </w:rPr>
        <w:t xml:space="preserve">. “With vibrant murals, interactive sensory activities, and cozy furnishings, </w:t>
      </w:r>
      <w:proofErr w:type="spellStart"/>
      <w:r w:rsidRPr="00D650D4">
        <w:rPr>
          <w:rFonts w:eastAsia="Times New Roman" w:cs="Calibri"/>
          <w:color w:val="212121"/>
          <w:kern w:val="0"/>
          <w14:ligatures w14:val="none"/>
        </w:rPr>
        <w:t>Smilezone</w:t>
      </w:r>
      <w:proofErr w:type="spellEnd"/>
      <w:r w:rsidRPr="00D650D4">
        <w:rPr>
          <w:rFonts w:eastAsia="Times New Roman" w:cs="Calibri"/>
          <w:color w:val="212121"/>
          <w:kern w:val="0"/>
          <w14:ligatures w14:val="none"/>
        </w:rPr>
        <w:t xml:space="preserve"> creates an environment where kids can play, relax, and feel at ease.” </w:t>
      </w:r>
    </w:p>
    <w:p w14:paraId="75B6C482" w14:textId="77777777" w:rsidR="00D650D4" w:rsidRPr="00D650D4" w:rsidRDefault="00D650D4" w:rsidP="005F5E1A">
      <w:pPr>
        <w:rPr>
          <w:rFonts w:eastAsia="Times New Roman" w:cs="Calibri"/>
          <w:color w:val="212121"/>
          <w:kern w:val="0"/>
          <w14:ligatures w14:val="none"/>
        </w:rPr>
      </w:pPr>
    </w:p>
    <w:p w14:paraId="2011733B" w14:textId="3F5ADE24" w:rsidR="00D650D4" w:rsidRPr="00D650D4" w:rsidRDefault="00D650D4" w:rsidP="00D650D4">
      <w:pPr>
        <w:rPr>
          <w:rFonts w:eastAsia="Times New Roman" w:cs="Calibri"/>
          <w:color w:val="212121"/>
          <w:kern w:val="0"/>
          <w14:ligatures w14:val="none"/>
        </w:rPr>
      </w:pPr>
      <w:r w:rsidRPr="00D650D4">
        <w:rPr>
          <w:rFonts w:eastAsia="Times New Roman" w:cs="Calibri"/>
          <w:color w:val="212121"/>
          <w:kern w:val="0"/>
          <w14:ligatures w14:val="none"/>
        </w:rPr>
        <w:t xml:space="preserve">"With sincerest thanks, Waypoint celebrates the </w:t>
      </w:r>
      <w:proofErr w:type="spellStart"/>
      <w:r w:rsidRPr="00D650D4">
        <w:rPr>
          <w:rFonts w:eastAsia="Times New Roman" w:cs="Calibri"/>
          <w:color w:val="212121"/>
          <w:kern w:val="0"/>
          <w14:ligatures w14:val="none"/>
        </w:rPr>
        <w:t>Smilezone</w:t>
      </w:r>
      <w:proofErr w:type="spellEnd"/>
      <w:r w:rsidRPr="00D650D4">
        <w:rPr>
          <w:rFonts w:eastAsia="Times New Roman" w:cs="Calibri"/>
          <w:color w:val="212121"/>
          <w:kern w:val="0"/>
          <w14:ligatures w14:val="none"/>
        </w:rPr>
        <w:t xml:space="preserve"> Foundation's</w:t>
      </w:r>
      <w:r w:rsidRPr="00D650D4">
        <w:rPr>
          <w:rFonts w:eastAsia="Times New Roman" w:cs="Calibri"/>
          <w:color w:val="212121"/>
          <w:kern w:val="0"/>
          <w14:ligatures w14:val="none"/>
        </w:rPr>
        <w:t xml:space="preserve"> r</w:t>
      </w:r>
      <w:r w:rsidRPr="00D650D4">
        <w:rPr>
          <w:rFonts w:eastAsia="Times New Roman" w:cs="Calibri"/>
          <w:color w:val="212121"/>
          <w:kern w:val="0"/>
          <w14:ligatures w14:val="none"/>
        </w:rPr>
        <w:t>emarkable</w:t>
      </w:r>
      <w:r w:rsidRPr="00D650D4">
        <w:rPr>
          <w:rFonts w:eastAsia="Times New Roman" w:cs="Calibri"/>
          <w:color w:val="212121"/>
          <w:kern w:val="0"/>
          <w14:ligatures w14:val="none"/>
        </w:rPr>
        <w:t xml:space="preserve"> </w:t>
      </w:r>
      <w:r w:rsidRPr="00D650D4">
        <w:rPr>
          <w:rFonts w:eastAsia="Times New Roman" w:cs="Calibri"/>
          <w:color w:val="212121"/>
          <w:kern w:val="0"/>
          <w14:ligatures w14:val="none"/>
        </w:rPr>
        <w:t>partnership in enhancing our clinical spaces, making them warm, inviting,</w:t>
      </w:r>
      <w:r w:rsidRPr="00D650D4">
        <w:rPr>
          <w:rFonts w:eastAsia="Times New Roman" w:cs="Calibri"/>
          <w:color w:val="212121"/>
          <w:kern w:val="0"/>
          <w14:ligatures w14:val="none"/>
        </w:rPr>
        <w:t xml:space="preserve"> </w:t>
      </w:r>
      <w:r w:rsidRPr="00D650D4">
        <w:rPr>
          <w:rFonts w:eastAsia="Times New Roman" w:cs="Calibri"/>
          <w:color w:val="212121"/>
          <w:kern w:val="0"/>
          <w14:ligatures w14:val="none"/>
        </w:rPr>
        <w:t>and tailored to the needs of children and families</w:t>
      </w:r>
      <w:r w:rsidRPr="00D650D4">
        <w:rPr>
          <w:rFonts w:eastAsia="Times New Roman" w:cs="Calibri"/>
          <w:color w:val="212121"/>
          <w:kern w:val="0"/>
          <w14:ligatures w14:val="none"/>
        </w:rPr>
        <w:t xml:space="preserve">,” said </w:t>
      </w:r>
      <w:r w:rsidRPr="00D650D4">
        <w:rPr>
          <w:rFonts w:eastAsia="Times New Roman" w:cs="Calibri"/>
          <w:color w:val="212121"/>
          <w:kern w:val="0"/>
          <w14:ligatures w14:val="none"/>
        </w:rPr>
        <w:t>Dr. Nadiya Sunderji, President &amp; CEO,</w:t>
      </w:r>
      <w:r w:rsidRPr="00D650D4">
        <w:rPr>
          <w:rFonts w:eastAsia="Times New Roman" w:cs="Calibri"/>
          <w:color w:val="212121"/>
          <w:kern w:val="0"/>
          <w14:ligatures w14:val="none"/>
        </w:rPr>
        <w:t xml:space="preserve"> </w:t>
      </w:r>
      <w:r w:rsidRPr="00D650D4">
        <w:rPr>
          <w:rFonts w:eastAsia="Times New Roman" w:cs="Calibri"/>
          <w:color w:val="212121"/>
          <w:kern w:val="0"/>
          <w14:ligatures w14:val="none"/>
        </w:rPr>
        <w:t>Waypoint Centre for Mental Health Care</w:t>
      </w:r>
      <w:r w:rsidRPr="00D650D4">
        <w:rPr>
          <w:rFonts w:eastAsia="Times New Roman" w:cs="Calibri"/>
          <w:color w:val="212121"/>
          <w:kern w:val="0"/>
          <w14:ligatures w14:val="none"/>
        </w:rPr>
        <w:t>. “</w:t>
      </w:r>
      <w:r w:rsidRPr="00D650D4">
        <w:rPr>
          <w:rFonts w:eastAsia="Times New Roman" w:cs="Calibri"/>
          <w:color w:val="212121"/>
          <w:kern w:val="0"/>
          <w14:ligatures w14:val="none"/>
        </w:rPr>
        <w:t>Their commitment to transforming healthcare</w:t>
      </w:r>
      <w:r w:rsidRPr="00D650D4">
        <w:rPr>
          <w:rFonts w:eastAsia="Times New Roman" w:cs="Calibri"/>
          <w:color w:val="212121"/>
          <w:kern w:val="0"/>
          <w14:ligatures w14:val="none"/>
        </w:rPr>
        <w:t xml:space="preserve"> </w:t>
      </w:r>
      <w:r w:rsidRPr="00D650D4">
        <w:rPr>
          <w:rFonts w:eastAsia="Times New Roman" w:cs="Calibri"/>
          <w:color w:val="212121"/>
          <w:kern w:val="0"/>
          <w14:ligatures w14:val="none"/>
        </w:rPr>
        <w:t>environments will make a lasting impact on the well-being of our youngest patients and</w:t>
      </w:r>
      <w:r w:rsidRPr="00D650D4">
        <w:rPr>
          <w:rFonts w:eastAsia="Times New Roman" w:cs="Calibri"/>
          <w:color w:val="212121"/>
          <w:kern w:val="0"/>
          <w14:ligatures w14:val="none"/>
        </w:rPr>
        <w:t xml:space="preserve"> </w:t>
      </w:r>
      <w:r w:rsidRPr="00D650D4">
        <w:rPr>
          <w:rFonts w:eastAsia="Times New Roman" w:cs="Calibri"/>
          <w:color w:val="212121"/>
          <w:kern w:val="0"/>
          <w14:ligatures w14:val="none"/>
        </w:rPr>
        <w:t>their families, fostering a sense of comfort and healing for all who enter."</w:t>
      </w:r>
    </w:p>
    <w:p w14:paraId="403CEDC2" w14:textId="796B48D3" w:rsidR="00763AB6" w:rsidRPr="00D650D4" w:rsidRDefault="00763AB6" w:rsidP="00763AB6">
      <w:pPr>
        <w:pStyle w:val="NormalWeb"/>
        <w:shd w:val="clear" w:color="auto" w:fill="FFFFFF"/>
        <w:spacing w:before="300" w:beforeAutospacing="0" w:after="300" w:afterAutospacing="0"/>
        <w:rPr>
          <w:rFonts w:asciiTheme="minorHAnsi" w:hAnsiTheme="minorHAnsi" w:cs="Calibri"/>
          <w:color w:val="0D0D0D"/>
        </w:rPr>
      </w:pPr>
      <w:r w:rsidRPr="00D650D4">
        <w:rPr>
          <w:rFonts w:asciiTheme="minorHAnsi" w:hAnsiTheme="minorHAnsi" w:cs="Calibri"/>
          <w:color w:val="0D0D0D"/>
        </w:rPr>
        <w:t xml:space="preserve">Generously donated by </w:t>
      </w:r>
      <w:proofErr w:type="spellStart"/>
      <w:r w:rsidRPr="00D650D4">
        <w:rPr>
          <w:rFonts w:asciiTheme="minorHAnsi" w:hAnsiTheme="minorHAnsi" w:cs="Calibri"/>
          <w:color w:val="0D0D0D"/>
        </w:rPr>
        <w:t>Smilezone</w:t>
      </w:r>
      <w:proofErr w:type="spellEnd"/>
      <w:r w:rsidRPr="00D650D4">
        <w:rPr>
          <w:rFonts w:asciiTheme="minorHAnsi" w:hAnsiTheme="minorHAnsi" w:cs="Calibri"/>
          <w:color w:val="0D0D0D"/>
        </w:rPr>
        <w:t xml:space="preserve"> Foundation, with additional support from community donations, North Simcoe Rotaract, and various fundraising events, the newly established </w:t>
      </w:r>
      <w:proofErr w:type="spellStart"/>
      <w:r w:rsidRPr="00D650D4">
        <w:rPr>
          <w:rFonts w:asciiTheme="minorHAnsi" w:hAnsiTheme="minorHAnsi" w:cs="Calibri"/>
          <w:color w:val="0D0D0D"/>
        </w:rPr>
        <w:t>Smilezones</w:t>
      </w:r>
      <w:proofErr w:type="spellEnd"/>
      <w:r w:rsidRPr="00D650D4">
        <w:rPr>
          <w:rFonts w:asciiTheme="minorHAnsi" w:hAnsiTheme="minorHAnsi" w:cs="Calibri"/>
          <w:color w:val="0D0D0D"/>
        </w:rPr>
        <w:t xml:space="preserve"> feature bright murals and interactive elements to enhance the healthcare experience for children, youth, and their families.</w:t>
      </w:r>
    </w:p>
    <w:p w14:paraId="7BA888AF" w14:textId="25E58575" w:rsidR="00763AB6" w:rsidRPr="00D650D4" w:rsidRDefault="00D650D4" w:rsidP="00763AB6">
      <w:pPr>
        <w:pStyle w:val="NormalWeb"/>
        <w:shd w:val="clear" w:color="auto" w:fill="FFFFFF"/>
        <w:rPr>
          <w:rFonts w:asciiTheme="minorHAnsi" w:hAnsiTheme="minorHAnsi" w:cs="Calibri"/>
        </w:rPr>
      </w:pPr>
      <w:r w:rsidRPr="00D650D4">
        <w:rPr>
          <w:rFonts w:asciiTheme="minorHAnsi" w:hAnsiTheme="minorHAnsi" w:cs="Calibri"/>
          <w:color w:val="38383A"/>
        </w:rPr>
        <w:t>“</w:t>
      </w:r>
      <w:r w:rsidR="00763AB6" w:rsidRPr="00D650D4">
        <w:rPr>
          <w:rFonts w:asciiTheme="minorHAnsi" w:hAnsiTheme="minorHAnsi" w:cs="Calibri"/>
          <w:color w:val="38383A"/>
        </w:rPr>
        <w:t xml:space="preserve">We are pleased to unveil these vibrant </w:t>
      </w:r>
      <w:proofErr w:type="spellStart"/>
      <w:r w:rsidR="00763AB6" w:rsidRPr="00D650D4">
        <w:rPr>
          <w:rFonts w:asciiTheme="minorHAnsi" w:hAnsiTheme="minorHAnsi" w:cs="Calibri"/>
          <w:color w:val="38383A"/>
        </w:rPr>
        <w:t>Smilezone</w:t>
      </w:r>
      <w:proofErr w:type="spellEnd"/>
      <w:r w:rsidR="00763AB6" w:rsidRPr="00D650D4">
        <w:rPr>
          <w:rFonts w:asciiTheme="minorHAnsi" w:hAnsiTheme="minorHAnsi" w:cs="Calibri"/>
          <w:color w:val="38383A"/>
        </w:rPr>
        <w:t xml:space="preserve"> spaces at Waypoint Centre for Mental Health,” said Scott </w:t>
      </w:r>
      <w:proofErr w:type="spellStart"/>
      <w:r w:rsidR="00763AB6" w:rsidRPr="00D650D4">
        <w:rPr>
          <w:rFonts w:asciiTheme="minorHAnsi" w:hAnsiTheme="minorHAnsi" w:cs="Calibri"/>
          <w:color w:val="38383A"/>
        </w:rPr>
        <w:t>Bachly</w:t>
      </w:r>
      <w:proofErr w:type="spellEnd"/>
      <w:r w:rsidR="00763AB6" w:rsidRPr="00D650D4">
        <w:rPr>
          <w:rFonts w:asciiTheme="minorHAnsi" w:hAnsiTheme="minorHAnsi" w:cs="Calibri"/>
          <w:color w:val="38383A"/>
        </w:rPr>
        <w:t xml:space="preserve">, </w:t>
      </w:r>
      <w:proofErr w:type="spellStart"/>
      <w:r w:rsidR="00763AB6" w:rsidRPr="00D650D4">
        <w:rPr>
          <w:rFonts w:asciiTheme="minorHAnsi" w:hAnsiTheme="minorHAnsi" w:cs="Calibri"/>
          <w:color w:val="38383A"/>
        </w:rPr>
        <w:t>Smilezone</w:t>
      </w:r>
      <w:proofErr w:type="spellEnd"/>
      <w:r w:rsidR="00763AB6" w:rsidRPr="00D650D4">
        <w:rPr>
          <w:rFonts w:asciiTheme="minorHAnsi" w:hAnsiTheme="minorHAnsi" w:cs="Calibri"/>
          <w:color w:val="38383A"/>
        </w:rPr>
        <w:t xml:space="preserve"> Foundation Co-Founder. “Uplifting and comforting spaces can calm nerves, decrease fear and anxiety, </w:t>
      </w:r>
      <w:r w:rsidR="00877BA3" w:rsidRPr="00D650D4">
        <w:rPr>
          <w:rFonts w:asciiTheme="minorHAnsi" w:hAnsiTheme="minorHAnsi" w:cs="Calibri"/>
          <w:color w:val="38383A"/>
        </w:rPr>
        <w:t xml:space="preserve">and </w:t>
      </w:r>
      <w:r w:rsidR="00763AB6" w:rsidRPr="00D650D4">
        <w:rPr>
          <w:rFonts w:asciiTheme="minorHAnsi" w:hAnsiTheme="minorHAnsi" w:cs="Calibri"/>
          <w:color w:val="38383A"/>
        </w:rPr>
        <w:t>be a source of encouragement and strength</w:t>
      </w:r>
      <w:r w:rsidR="00877BA3" w:rsidRPr="00D650D4">
        <w:rPr>
          <w:rFonts w:asciiTheme="minorHAnsi" w:hAnsiTheme="minorHAnsi" w:cs="Calibri"/>
          <w:color w:val="38383A"/>
        </w:rPr>
        <w:t xml:space="preserve">.  </w:t>
      </w:r>
      <w:proofErr w:type="spellStart"/>
      <w:r w:rsidR="00877BA3" w:rsidRPr="00D650D4">
        <w:rPr>
          <w:rFonts w:asciiTheme="minorHAnsi" w:hAnsiTheme="minorHAnsi" w:cs="Calibri"/>
          <w:color w:val="38383A"/>
        </w:rPr>
        <w:t>Smilezone</w:t>
      </w:r>
      <w:proofErr w:type="spellEnd"/>
      <w:r w:rsidR="00877BA3" w:rsidRPr="00D650D4">
        <w:rPr>
          <w:rFonts w:asciiTheme="minorHAnsi" w:hAnsiTheme="minorHAnsi" w:cs="Calibri"/>
          <w:color w:val="38383A"/>
        </w:rPr>
        <w:t xml:space="preserve"> Foundation is dedicated to creating these healing spaces for children and their families. We are grateful for the community support and donations that made this possible.”</w:t>
      </w:r>
      <w:r w:rsidR="00763AB6" w:rsidRPr="00D650D4">
        <w:rPr>
          <w:rFonts w:asciiTheme="minorHAnsi" w:hAnsiTheme="minorHAnsi" w:cs="Calibri"/>
          <w:color w:val="38383A"/>
        </w:rPr>
        <w:t xml:space="preserve"> </w:t>
      </w:r>
    </w:p>
    <w:p w14:paraId="05B43914" w14:textId="77777777" w:rsidR="00D650D4" w:rsidRPr="00D650D4" w:rsidRDefault="00D650D4" w:rsidP="00763AB6">
      <w:pPr>
        <w:rPr>
          <w:rFonts w:cs="Calibri"/>
          <w:b/>
        </w:rPr>
      </w:pPr>
    </w:p>
    <w:p w14:paraId="53B397A2" w14:textId="77777777" w:rsidR="00D650D4" w:rsidRPr="00D650D4" w:rsidRDefault="00D650D4" w:rsidP="00763AB6">
      <w:pPr>
        <w:rPr>
          <w:rFonts w:cs="Calibri"/>
          <w:b/>
        </w:rPr>
      </w:pPr>
    </w:p>
    <w:p w14:paraId="7555DF23" w14:textId="77777777" w:rsidR="00D650D4" w:rsidRPr="00D650D4" w:rsidRDefault="00D650D4" w:rsidP="00763AB6">
      <w:pPr>
        <w:rPr>
          <w:rFonts w:cs="Calibri"/>
          <w:b/>
        </w:rPr>
      </w:pPr>
    </w:p>
    <w:p w14:paraId="0C83EC96" w14:textId="77777777" w:rsidR="00D650D4" w:rsidRPr="00D650D4" w:rsidRDefault="00D650D4" w:rsidP="00763AB6">
      <w:pPr>
        <w:rPr>
          <w:rFonts w:cs="Calibri"/>
          <w:b/>
        </w:rPr>
      </w:pPr>
    </w:p>
    <w:p w14:paraId="3DB5A5E3" w14:textId="77777777" w:rsidR="00D650D4" w:rsidRPr="00D650D4" w:rsidRDefault="00D650D4" w:rsidP="00763AB6">
      <w:pPr>
        <w:rPr>
          <w:rFonts w:cs="Calibri"/>
          <w:b/>
        </w:rPr>
      </w:pPr>
    </w:p>
    <w:p w14:paraId="1B34C17B" w14:textId="77777777" w:rsidR="00D650D4" w:rsidRPr="00D650D4" w:rsidRDefault="00D650D4" w:rsidP="00763AB6">
      <w:pPr>
        <w:rPr>
          <w:rFonts w:cs="Calibri"/>
          <w:b/>
        </w:rPr>
      </w:pPr>
    </w:p>
    <w:p w14:paraId="109FAEE1" w14:textId="7CA9DA9D" w:rsidR="00763AB6" w:rsidRPr="00D650D4" w:rsidRDefault="00763AB6" w:rsidP="00763AB6">
      <w:pPr>
        <w:rPr>
          <w:rFonts w:cs="Calibri"/>
          <w:b/>
        </w:rPr>
      </w:pPr>
      <w:r w:rsidRPr="00D650D4">
        <w:rPr>
          <w:rFonts w:cs="Calibri"/>
          <w:b/>
        </w:rPr>
        <w:t xml:space="preserve">About </w:t>
      </w:r>
      <w:proofErr w:type="spellStart"/>
      <w:r w:rsidRPr="00D650D4">
        <w:rPr>
          <w:rFonts w:cs="Calibri"/>
          <w:b/>
        </w:rPr>
        <w:t>Smilezone</w:t>
      </w:r>
      <w:proofErr w:type="spellEnd"/>
      <w:r w:rsidRPr="00D650D4">
        <w:rPr>
          <w:rFonts w:cs="Calibri"/>
          <w:b/>
        </w:rPr>
        <w:t xml:space="preserve"> Foundation</w:t>
      </w:r>
    </w:p>
    <w:p w14:paraId="59049AC5" w14:textId="368A9BC3" w:rsidR="00763AB6" w:rsidRPr="00D650D4" w:rsidRDefault="00763AB6" w:rsidP="00763AB6">
      <w:pPr>
        <w:rPr>
          <w:rFonts w:cs="Calibri"/>
        </w:rPr>
      </w:pPr>
      <w:proofErr w:type="spellStart"/>
      <w:r w:rsidRPr="00D650D4">
        <w:rPr>
          <w:rFonts w:cs="Calibri"/>
        </w:rPr>
        <w:t>Smilezone</w:t>
      </w:r>
      <w:proofErr w:type="spellEnd"/>
      <w:r w:rsidRPr="00D650D4">
        <w:rPr>
          <w:rFonts w:cs="Calibri"/>
        </w:rPr>
        <w:t xml:space="preserve"> Foundation is a registered charity in Oakville, Ont., committed to improving the lives of children receiving medical treatment at health facilities across Canada. In 2012, founders Adam Graves and Scott </w:t>
      </w:r>
      <w:proofErr w:type="spellStart"/>
      <w:r w:rsidRPr="00D650D4">
        <w:rPr>
          <w:rFonts w:cs="Calibri"/>
        </w:rPr>
        <w:t>Bachly</w:t>
      </w:r>
      <w:proofErr w:type="spellEnd"/>
      <w:r w:rsidRPr="00D650D4">
        <w:rPr>
          <w:rFonts w:cs="Calibri"/>
        </w:rPr>
        <w:t xml:space="preserve"> were approached to make a financial contribution to the construction of a local hospital. Through partnerships with hospitals, community centres and other organizations, </w:t>
      </w:r>
      <w:proofErr w:type="spellStart"/>
      <w:r w:rsidRPr="00D650D4">
        <w:rPr>
          <w:rFonts w:cs="Calibri"/>
        </w:rPr>
        <w:t>Smilezone</w:t>
      </w:r>
      <w:proofErr w:type="spellEnd"/>
      <w:r w:rsidRPr="00D650D4">
        <w:rPr>
          <w:rFonts w:cs="Calibri"/>
        </w:rPr>
        <w:t xml:space="preserve"> creates accessible, </w:t>
      </w:r>
      <w:r w:rsidR="005207EB" w:rsidRPr="00D650D4">
        <w:rPr>
          <w:rFonts w:cs="Calibri"/>
        </w:rPr>
        <w:t>fun,</w:t>
      </w:r>
      <w:r w:rsidRPr="00D650D4">
        <w:rPr>
          <w:rFonts w:cs="Calibri"/>
        </w:rPr>
        <w:t xml:space="preserve"> and therapeutic environments where children can heal and thrive. </w:t>
      </w:r>
      <w:proofErr w:type="spellStart"/>
      <w:r w:rsidRPr="00D650D4">
        <w:rPr>
          <w:rFonts w:cs="Calibri"/>
        </w:rPr>
        <w:t>Smilezone</w:t>
      </w:r>
      <w:proofErr w:type="spellEnd"/>
      <w:r w:rsidRPr="00D650D4">
        <w:rPr>
          <w:rFonts w:cs="Calibri"/>
        </w:rPr>
        <w:t xml:space="preserve"> has transformed 400 spaces into </w:t>
      </w:r>
      <w:proofErr w:type="spellStart"/>
      <w:r w:rsidRPr="00D650D4">
        <w:rPr>
          <w:rFonts w:cs="Calibri"/>
        </w:rPr>
        <w:t>Smilezones</w:t>
      </w:r>
      <w:proofErr w:type="spellEnd"/>
      <w:r w:rsidRPr="00D650D4">
        <w:rPr>
          <w:rFonts w:cs="Calibri"/>
        </w:rPr>
        <w:t xml:space="preserve"> across Canada, benefiting more than 83 communities and reaching more than 340,000 children annually. For more information, visit </w:t>
      </w:r>
      <w:hyperlink r:id="rId6" w:history="1">
        <w:r w:rsidRPr="00D650D4">
          <w:rPr>
            <w:rStyle w:val="Hyperlink"/>
            <w:rFonts w:cs="Calibri"/>
          </w:rPr>
          <w:t>www.smilezone.com</w:t>
        </w:r>
      </w:hyperlink>
      <w:r w:rsidRPr="00D650D4">
        <w:rPr>
          <w:rFonts w:cs="Calibri"/>
        </w:rPr>
        <w:t>.</w:t>
      </w:r>
    </w:p>
    <w:p w14:paraId="20B257C7" w14:textId="77777777" w:rsidR="00763AB6" w:rsidRPr="00D650D4" w:rsidRDefault="00763AB6" w:rsidP="00763AB6">
      <w:pPr>
        <w:rPr>
          <w:rFonts w:cs="Calibri"/>
          <w:b/>
        </w:rPr>
      </w:pPr>
    </w:p>
    <w:p w14:paraId="74DE2975" w14:textId="40247C0A" w:rsidR="00763AB6" w:rsidRPr="00D650D4" w:rsidRDefault="00763AB6" w:rsidP="00763AB6">
      <w:pPr>
        <w:rPr>
          <w:rFonts w:cs="Calibri"/>
          <w:b/>
        </w:rPr>
      </w:pPr>
      <w:r w:rsidRPr="00D650D4">
        <w:rPr>
          <w:rFonts w:cs="Calibri"/>
          <w:b/>
        </w:rPr>
        <w:t>About Waypoint Centre for Mental Health Care</w:t>
      </w:r>
    </w:p>
    <w:p w14:paraId="09E9683D" w14:textId="77777777" w:rsidR="00763AB6" w:rsidRPr="00D650D4" w:rsidRDefault="00763AB6" w:rsidP="00763AB6">
      <w:pPr>
        <w:autoSpaceDE w:val="0"/>
        <w:autoSpaceDN w:val="0"/>
        <w:rPr>
          <w:rFonts w:cs="Calibri"/>
        </w:rPr>
      </w:pPr>
      <w:r w:rsidRPr="00D650D4">
        <w:rPr>
          <w:rFonts w:cs="Calibri"/>
        </w:rPr>
        <w:t xml:space="preserve">Waypoint is a 315-bed academic and teaching hospital providing specialty mental health and addiction services and geriatric services for Simcoe County, </w:t>
      </w:r>
      <w:proofErr w:type="gramStart"/>
      <w:r w:rsidRPr="00D650D4">
        <w:rPr>
          <w:rFonts w:cs="Calibri"/>
        </w:rPr>
        <w:t>Muskoka</w:t>
      </w:r>
      <w:proofErr w:type="gramEnd"/>
      <w:r w:rsidRPr="00D650D4">
        <w:rPr>
          <w:rFonts w:cs="Calibri"/>
        </w:rPr>
        <w:t xml:space="preserve"> and central Ontario, as well as forensic mental health services for all of Ontario. Waypoint’s main campus, which includes the Waypoint Research Institute, is located on the beautiful shores of Georgian Bay in the Town of Penetanguishene. As a regional provider of specialized services, the hospital has an extensive range of acute and longer-term psychiatric inpatient, outpatient, and community-based programs to meet the diverse needs of people of all ages, </w:t>
      </w:r>
      <w:proofErr w:type="gramStart"/>
      <w:r w:rsidRPr="00D650D4">
        <w:rPr>
          <w:rFonts w:cs="Calibri"/>
        </w:rPr>
        <w:t>cultures</w:t>
      </w:r>
      <w:proofErr w:type="gramEnd"/>
      <w:r w:rsidRPr="00D650D4">
        <w:rPr>
          <w:rFonts w:cs="Calibri"/>
        </w:rPr>
        <w:t xml:space="preserve"> and identities. The team of forward-thinking experts provides leadership to the broader healthcare system. Waypoint harnesses partnerships, </w:t>
      </w:r>
      <w:proofErr w:type="gramStart"/>
      <w:r w:rsidRPr="00D650D4">
        <w:rPr>
          <w:rFonts w:cs="Calibri"/>
        </w:rPr>
        <w:t>innovation</w:t>
      </w:r>
      <w:proofErr w:type="gramEnd"/>
      <w:r w:rsidRPr="00D650D4">
        <w:rPr>
          <w:rFonts w:cs="Calibri"/>
        </w:rPr>
        <w:t xml:space="preserve"> and research to advance understanding of mental health and addictions and improve lives locally and around the world. </w:t>
      </w:r>
    </w:p>
    <w:p w14:paraId="5A50B3DE" w14:textId="77777777" w:rsidR="00763AB6" w:rsidRPr="00D650D4" w:rsidRDefault="00763AB6" w:rsidP="00763AB6">
      <w:pPr>
        <w:autoSpaceDE w:val="0"/>
        <w:autoSpaceDN w:val="0"/>
        <w:rPr>
          <w:rFonts w:cs="Calibri"/>
          <w:b/>
          <w:bCs/>
          <w:noProof/>
        </w:rPr>
      </w:pPr>
    </w:p>
    <w:p w14:paraId="5CDDE955" w14:textId="55E8FAB1" w:rsidR="00763AB6" w:rsidRPr="00D650D4" w:rsidRDefault="00763AB6" w:rsidP="00763AB6">
      <w:pPr>
        <w:autoSpaceDE w:val="0"/>
        <w:autoSpaceDN w:val="0"/>
        <w:rPr>
          <w:rFonts w:cs="Calibri"/>
          <w:b/>
          <w:bCs/>
          <w:noProof/>
        </w:rPr>
      </w:pPr>
      <w:r w:rsidRPr="00D650D4">
        <w:rPr>
          <w:rFonts w:cs="Calibri"/>
          <w:b/>
          <w:bCs/>
          <w:noProof/>
        </w:rPr>
        <w:t>About Centre de santé communautaire Chigamik Community Health Centre</w:t>
      </w:r>
    </w:p>
    <w:p w14:paraId="484D4888" w14:textId="77777777" w:rsidR="00763AB6" w:rsidRPr="00D650D4" w:rsidRDefault="00763AB6" w:rsidP="00763AB6">
      <w:pPr>
        <w:autoSpaceDE w:val="0"/>
        <w:autoSpaceDN w:val="0"/>
        <w:rPr>
          <w:rFonts w:cs="Calibri"/>
          <w:bCs/>
          <w:noProof/>
        </w:rPr>
      </w:pPr>
      <w:r w:rsidRPr="00D650D4">
        <w:rPr>
          <w:rFonts w:cs="Calibri"/>
          <w:bCs/>
          <w:noProof/>
        </w:rPr>
        <w:t>Chigamik is a non-profit, community-governed organization that provides our community with a combination of primary health care services, free community programs and community development initiatives. Our ‘Model of Health and Wellbeing’ is based on a health care system that is community driven and proactively addresses the social determinants of health. Our services and programs are culturally-relevant, holistic and available in English and French.</w:t>
      </w:r>
    </w:p>
    <w:p w14:paraId="57E45D66" w14:textId="77777777" w:rsidR="00763AB6" w:rsidRPr="00D650D4" w:rsidRDefault="00763AB6" w:rsidP="00763AB6">
      <w:pPr>
        <w:autoSpaceDE w:val="0"/>
        <w:autoSpaceDN w:val="0"/>
        <w:rPr>
          <w:rFonts w:cs="Calibri"/>
          <w:b/>
          <w:bCs/>
          <w:noProof/>
        </w:rPr>
      </w:pPr>
    </w:p>
    <w:p w14:paraId="6EE003A5" w14:textId="77777777" w:rsidR="00763AB6" w:rsidRPr="00D650D4" w:rsidRDefault="00763AB6" w:rsidP="00763AB6">
      <w:pPr>
        <w:autoSpaceDE w:val="0"/>
        <w:autoSpaceDN w:val="0"/>
        <w:rPr>
          <w:rFonts w:cs="Calibri"/>
          <w:b/>
          <w:bCs/>
          <w:noProof/>
        </w:rPr>
      </w:pPr>
      <w:r w:rsidRPr="00D650D4">
        <w:rPr>
          <w:rFonts w:cs="Calibri"/>
          <w:b/>
          <w:bCs/>
          <w:noProof/>
        </w:rPr>
        <w:t xml:space="preserve">For more information: </w:t>
      </w:r>
      <w:r w:rsidRPr="00D650D4">
        <w:rPr>
          <w:rFonts w:cs="Calibri"/>
          <w:b/>
          <w:bCs/>
          <w:noProof/>
        </w:rPr>
        <w:tab/>
      </w:r>
      <w:r w:rsidRPr="00D650D4">
        <w:rPr>
          <w:rFonts w:cs="Calibri"/>
          <w:b/>
          <w:bCs/>
          <w:noProof/>
        </w:rPr>
        <w:tab/>
      </w:r>
    </w:p>
    <w:p w14:paraId="22F8B8DE" w14:textId="77777777" w:rsidR="00763AB6" w:rsidRPr="00D650D4" w:rsidRDefault="00763AB6" w:rsidP="00763AB6">
      <w:pPr>
        <w:autoSpaceDE w:val="0"/>
        <w:autoSpaceDN w:val="0"/>
        <w:rPr>
          <w:rFonts w:cs="Calibri"/>
          <w:noProof/>
          <w:color w:val="000000" w:themeColor="text1"/>
        </w:rPr>
      </w:pPr>
      <w:r w:rsidRPr="00D650D4">
        <w:rPr>
          <w:rFonts w:cs="Calibri"/>
          <w:noProof/>
        </w:rPr>
        <w:t>Micki Benedetti</w:t>
      </w:r>
      <w:r w:rsidRPr="00D650D4">
        <w:rPr>
          <w:rFonts w:cs="Calibri"/>
          <w:noProof/>
        </w:rPr>
        <w:tab/>
      </w:r>
      <w:r w:rsidRPr="00D650D4">
        <w:rPr>
          <w:rFonts w:cs="Calibri"/>
          <w:noProof/>
        </w:rPr>
        <w:tab/>
      </w:r>
      <w:r w:rsidRPr="00D650D4">
        <w:rPr>
          <w:rFonts w:cs="Calibri"/>
          <w:noProof/>
        </w:rPr>
        <w:tab/>
      </w:r>
      <w:r w:rsidRPr="00D650D4">
        <w:rPr>
          <w:rFonts w:cs="Calibri"/>
          <w:noProof/>
        </w:rPr>
        <w:tab/>
      </w:r>
    </w:p>
    <w:p w14:paraId="3AD8F417" w14:textId="77777777" w:rsidR="00763AB6" w:rsidRPr="00D650D4" w:rsidRDefault="00763AB6" w:rsidP="00763AB6">
      <w:pPr>
        <w:autoSpaceDE w:val="0"/>
        <w:autoSpaceDN w:val="0"/>
        <w:rPr>
          <w:rFonts w:cs="Calibri"/>
          <w:noProof/>
        </w:rPr>
      </w:pPr>
      <w:r w:rsidRPr="00D650D4">
        <w:rPr>
          <w:rFonts w:cs="Calibri"/>
          <w:noProof/>
        </w:rPr>
        <w:t>Smilezone Foundation</w:t>
      </w:r>
      <w:r w:rsidRPr="00D650D4">
        <w:rPr>
          <w:rFonts w:cs="Calibri"/>
          <w:noProof/>
        </w:rPr>
        <w:tab/>
      </w:r>
      <w:r w:rsidRPr="00D650D4">
        <w:rPr>
          <w:rFonts w:cs="Calibri"/>
          <w:noProof/>
        </w:rPr>
        <w:tab/>
      </w:r>
      <w:r w:rsidRPr="00D650D4">
        <w:rPr>
          <w:rFonts w:cs="Calibri"/>
          <w:noProof/>
        </w:rPr>
        <w:tab/>
      </w:r>
    </w:p>
    <w:p w14:paraId="3018EF39" w14:textId="77777777" w:rsidR="00763AB6" w:rsidRPr="00D650D4" w:rsidRDefault="00763AB6" w:rsidP="00763AB6">
      <w:pPr>
        <w:autoSpaceDE w:val="0"/>
        <w:autoSpaceDN w:val="0"/>
        <w:rPr>
          <w:rFonts w:cs="Calibri"/>
          <w:noProof/>
        </w:rPr>
      </w:pPr>
      <w:r w:rsidRPr="00D650D4">
        <w:rPr>
          <w:rFonts w:cs="Calibri"/>
          <w:noProof/>
        </w:rPr>
        <w:t>905-466-2575</w:t>
      </w:r>
      <w:r w:rsidRPr="00D650D4">
        <w:rPr>
          <w:rFonts w:cs="Calibri"/>
          <w:noProof/>
        </w:rPr>
        <w:tab/>
      </w:r>
      <w:r w:rsidRPr="00D650D4">
        <w:rPr>
          <w:rFonts w:cs="Calibri"/>
          <w:noProof/>
        </w:rPr>
        <w:tab/>
      </w:r>
      <w:r w:rsidRPr="00D650D4">
        <w:rPr>
          <w:rFonts w:cs="Calibri"/>
          <w:noProof/>
        </w:rPr>
        <w:tab/>
      </w:r>
      <w:r w:rsidRPr="00D650D4">
        <w:rPr>
          <w:rFonts w:cs="Calibri"/>
          <w:noProof/>
        </w:rPr>
        <w:tab/>
      </w:r>
    </w:p>
    <w:p w14:paraId="479E2184" w14:textId="77777777" w:rsidR="00763AB6" w:rsidRPr="00D650D4" w:rsidRDefault="00000000" w:rsidP="00763AB6">
      <w:pPr>
        <w:tabs>
          <w:tab w:val="right" w:pos="10080"/>
        </w:tabs>
        <w:rPr>
          <w:rStyle w:val="Hyperlink"/>
          <w:rFonts w:cs="Calibri"/>
          <w:noProof/>
        </w:rPr>
      </w:pPr>
      <w:hyperlink r:id="rId7" w:history="1">
        <w:r w:rsidR="00763AB6" w:rsidRPr="00D650D4">
          <w:rPr>
            <w:rStyle w:val="Hyperlink"/>
            <w:rFonts w:cs="Calibri"/>
            <w:noProof/>
          </w:rPr>
          <w:t>benedetti.micki@gmail.com</w:t>
        </w:r>
      </w:hyperlink>
    </w:p>
    <w:p w14:paraId="1878AD8E" w14:textId="77777777" w:rsidR="00763AB6" w:rsidRPr="00D650D4" w:rsidRDefault="00763AB6" w:rsidP="00763AB6">
      <w:pPr>
        <w:tabs>
          <w:tab w:val="right" w:pos="10080"/>
        </w:tabs>
        <w:rPr>
          <w:rStyle w:val="Hyperlink"/>
          <w:rFonts w:cs="Calibri"/>
          <w:noProof/>
        </w:rPr>
      </w:pPr>
    </w:p>
    <w:p w14:paraId="68A6E9F0" w14:textId="77777777" w:rsidR="00763AB6" w:rsidRPr="00D650D4" w:rsidRDefault="00763AB6" w:rsidP="00763AB6">
      <w:pPr>
        <w:autoSpaceDE w:val="0"/>
        <w:autoSpaceDN w:val="0"/>
        <w:rPr>
          <w:rFonts w:cs="Calibri"/>
          <w:noProof/>
        </w:rPr>
      </w:pPr>
      <w:r w:rsidRPr="00D650D4">
        <w:rPr>
          <w:rFonts w:cs="Calibri"/>
          <w:noProof/>
        </w:rPr>
        <w:t xml:space="preserve">Travis Mealing  </w:t>
      </w:r>
      <w:r w:rsidRPr="00D650D4">
        <w:rPr>
          <w:rFonts w:cs="Calibri"/>
          <w:noProof/>
        </w:rPr>
        <w:tab/>
      </w:r>
      <w:r w:rsidRPr="00D650D4">
        <w:rPr>
          <w:rFonts w:cs="Calibri"/>
          <w:noProof/>
        </w:rPr>
        <w:tab/>
      </w:r>
      <w:r w:rsidRPr="00D650D4">
        <w:rPr>
          <w:rFonts w:cs="Calibri"/>
          <w:noProof/>
        </w:rPr>
        <w:tab/>
      </w:r>
    </w:p>
    <w:p w14:paraId="666995B8" w14:textId="77777777" w:rsidR="00763AB6" w:rsidRPr="00D650D4" w:rsidRDefault="00763AB6" w:rsidP="00763AB6">
      <w:pPr>
        <w:autoSpaceDE w:val="0"/>
        <w:autoSpaceDN w:val="0"/>
        <w:rPr>
          <w:rFonts w:cs="Calibri"/>
          <w:noProof/>
        </w:rPr>
      </w:pPr>
      <w:r w:rsidRPr="00D650D4">
        <w:rPr>
          <w:rFonts w:cs="Calibri"/>
          <w:noProof/>
        </w:rPr>
        <w:t xml:space="preserve">Waypoint Centre for Mental Health Care </w:t>
      </w:r>
      <w:r w:rsidRPr="00D650D4">
        <w:rPr>
          <w:rFonts w:cs="Calibri"/>
          <w:noProof/>
        </w:rPr>
        <w:tab/>
      </w:r>
      <w:r w:rsidRPr="00D650D4">
        <w:rPr>
          <w:rFonts w:cs="Calibri"/>
          <w:noProof/>
        </w:rPr>
        <w:tab/>
      </w:r>
    </w:p>
    <w:p w14:paraId="7BA1A582" w14:textId="77777777" w:rsidR="00763AB6" w:rsidRPr="00D650D4" w:rsidRDefault="00763AB6" w:rsidP="00763AB6">
      <w:pPr>
        <w:autoSpaceDE w:val="0"/>
        <w:autoSpaceDN w:val="0"/>
        <w:rPr>
          <w:rFonts w:cs="Calibri"/>
          <w:noProof/>
        </w:rPr>
      </w:pPr>
      <w:r w:rsidRPr="00D650D4">
        <w:rPr>
          <w:rFonts w:cs="Calibri"/>
          <w:noProof/>
        </w:rPr>
        <w:lastRenderedPageBreak/>
        <w:t>705-333-2552</w:t>
      </w:r>
      <w:r w:rsidRPr="00D650D4">
        <w:rPr>
          <w:rFonts w:cs="Calibri"/>
          <w:noProof/>
        </w:rPr>
        <w:tab/>
      </w:r>
      <w:r w:rsidRPr="00D650D4">
        <w:rPr>
          <w:rFonts w:cs="Calibri"/>
          <w:noProof/>
        </w:rPr>
        <w:tab/>
      </w:r>
      <w:r w:rsidRPr="00D650D4">
        <w:rPr>
          <w:rFonts w:cs="Calibri"/>
          <w:noProof/>
        </w:rPr>
        <w:tab/>
      </w:r>
      <w:r w:rsidRPr="00D650D4">
        <w:rPr>
          <w:rFonts w:cs="Calibri"/>
          <w:noProof/>
        </w:rPr>
        <w:tab/>
      </w:r>
    </w:p>
    <w:p w14:paraId="03575B20" w14:textId="77777777" w:rsidR="00763AB6" w:rsidRPr="00D650D4" w:rsidRDefault="00000000" w:rsidP="00763AB6">
      <w:pPr>
        <w:tabs>
          <w:tab w:val="right" w:pos="10080"/>
        </w:tabs>
        <w:rPr>
          <w:rStyle w:val="Hyperlink"/>
          <w:rFonts w:cs="Calibri"/>
          <w:noProof/>
        </w:rPr>
      </w:pPr>
      <w:hyperlink r:id="rId8" w:history="1">
        <w:r w:rsidR="00763AB6" w:rsidRPr="00D650D4">
          <w:rPr>
            <w:rStyle w:val="Hyperlink"/>
            <w:rFonts w:cs="Calibri"/>
            <w:noProof/>
          </w:rPr>
          <w:t>tmealing@waypointcentre.c</w:t>
        </w:r>
      </w:hyperlink>
      <w:r w:rsidR="00763AB6" w:rsidRPr="00D650D4">
        <w:rPr>
          <w:rStyle w:val="Hyperlink"/>
          <w:rFonts w:cs="Calibri"/>
          <w:noProof/>
        </w:rPr>
        <w:t>a</w:t>
      </w:r>
    </w:p>
    <w:p w14:paraId="2AA59480" w14:textId="77777777" w:rsidR="00617E99" w:rsidRDefault="00617E99"/>
    <w:sectPr w:rsidR="00617E99">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7EDFA" w14:textId="77777777" w:rsidR="00631671" w:rsidRDefault="00631671" w:rsidP="00D650D4">
      <w:r>
        <w:separator/>
      </w:r>
    </w:p>
  </w:endnote>
  <w:endnote w:type="continuationSeparator" w:id="0">
    <w:p w14:paraId="346B96CC" w14:textId="77777777" w:rsidR="00631671" w:rsidRDefault="00631671" w:rsidP="00D6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1D8E" w14:textId="77777777" w:rsidR="00631671" w:rsidRDefault="00631671" w:rsidP="00D650D4">
      <w:r>
        <w:separator/>
      </w:r>
    </w:p>
  </w:footnote>
  <w:footnote w:type="continuationSeparator" w:id="0">
    <w:p w14:paraId="3FE8D9B2" w14:textId="77777777" w:rsidR="00631671" w:rsidRDefault="00631671" w:rsidP="00D65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A122" w14:textId="26ECD847" w:rsidR="00D650D4" w:rsidRDefault="00D650D4">
    <w:pPr>
      <w:pStyle w:val="Header"/>
    </w:pPr>
    <w:r>
      <w:rPr>
        <w:noProof/>
      </w:rPr>
      <w:drawing>
        <wp:anchor distT="0" distB="0" distL="114300" distR="114300" simplePos="0" relativeHeight="251659264" behindDoc="0" locked="0" layoutInCell="1" allowOverlap="1" wp14:anchorId="49FCD3F9" wp14:editId="18A488E6">
          <wp:simplePos x="0" y="0"/>
          <wp:positionH relativeFrom="margin">
            <wp:posOffset>0</wp:posOffset>
          </wp:positionH>
          <wp:positionV relativeFrom="paragraph">
            <wp:posOffset>-635</wp:posOffset>
          </wp:positionV>
          <wp:extent cx="2725420" cy="768350"/>
          <wp:effectExtent l="0" t="0" r="0" b="0"/>
          <wp:wrapNone/>
          <wp:docPr id="1" name="Picture 1" descr="A black background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and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5420" cy="768350"/>
                  </a:xfrm>
                  <a:prstGeom prst="rect">
                    <a:avLst/>
                  </a:prstGeom>
                  <a:noFill/>
                </pic:spPr>
              </pic:pic>
            </a:graphicData>
          </a:graphic>
          <wp14:sizeRelH relativeFrom="page">
            <wp14:pctWidth>0</wp14:pctWidth>
          </wp14:sizeRelH>
          <wp14:sizeRelV relativeFrom="page">
            <wp14:pctHeight>0</wp14:pctHeight>
          </wp14:sizeRelV>
        </wp:anchor>
      </w:drawing>
    </w:r>
  </w:p>
  <w:p w14:paraId="46DD42CF" w14:textId="77777777" w:rsidR="00D650D4" w:rsidRDefault="00D650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B6"/>
    <w:rsid w:val="0004222C"/>
    <w:rsid w:val="003754E9"/>
    <w:rsid w:val="005207EB"/>
    <w:rsid w:val="005F5E1A"/>
    <w:rsid w:val="00617E99"/>
    <w:rsid w:val="00631671"/>
    <w:rsid w:val="00763AB6"/>
    <w:rsid w:val="00877BA3"/>
    <w:rsid w:val="00925B62"/>
    <w:rsid w:val="00A413D9"/>
    <w:rsid w:val="00C93559"/>
    <w:rsid w:val="00D650D4"/>
    <w:rsid w:val="00F776F8"/>
    <w:rsid w:val="00FB07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6098513"/>
  <w15:chartTrackingRefBased/>
  <w15:docId w15:val="{6DDC99AE-AF44-F642-B1C9-DC6C05DC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3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3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3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3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3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3A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A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A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A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3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AB6"/>
    <w:rPr>
      <w:rFonts w:eastAsiaTheme="majorEastAsia" w:cstheme="majorBidi"/>
      <w:color w:val="272727" w:themeColor="text1" w:themeTint="D8"/>
    </w:rPr>
  </w:style>
  <w:style w:type="paragraph" w:styleId="Title">
    <w:name w:val="Title"/>
    <w:basedOn w:val="Normal"/>
    <w:next w:val="Normal"/>
    <w:link w:val="TitleChar"/>
    <w:uiPriority w:val="10"/>
    <w:qFormat/>
    <w:rsid w:val="00763A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A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A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3AB6"/>
    <w:rPr>
      <w:i/>
      <w:iCs/>
      <w:color w:val="404040" w:themeColor="text1" w:themeTint="BF"/>
    </w:rPr>
  </w:style>
  <w:style w:type="paragraph" w:styleId="ListParagraph">
    <w:name w:val="List Paragraph"/>
    <w:basedOn w:val="Normal"/>
    <w:uiPriority w:val="34"/>
    <w:qFormat/>
    <w:rsid w:val="00763AB6"/>
    <w:pPr>
      <w:ind w:left="720"/>
      <w:contextualSpacing/>
    </w:pPr>
  </w:style>
  <w:style w:type="character" w:styleId="IntenseEmphasis">
    <w:name w:val="Intense Emphasis"/>
    <w:basedOn w:val="DefaultParagraphFont"/>
    <w:uiPriority w:val="21"/>
    <w:qFormat/>
    <w:rsid w:val="00763AB6"/>
    <w:rPr>
      <w:i/>
      <w:iCs/>
      <w:color w:val="0F4761" w:themeColor="accent1" w:themeShade="BF"/>
    </w:rPr>
  </w:style>
  <w:style w:type="paragraph" w:styleId="IntenseQuote">
    <w:name w:val="Intense Quote"/>
    <w:basedOn w:val="Normal"/>
    <w:next w:val="Normal"/>
    <w:link w:val="IntenseQuoteChar"/>
    <w:uiPriority w:val="30"/>
    <w:qFormat/>
    <w:rsid w:val="00763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3AB6"/>
    <w:rPr>
      <w:i/>
      <w:iCs/>
      <w:color w:val="0F4761" w:themeColor="accent1" w:themeShade="BF"/>
    </w:rPr>
  </w:style>
  <w:style w:type="character" w:styleId="IntenseReference">
    <w:name w:val="Intense Reference"/>
    <w:basedOn w:val="DefaultParagraphFont"/>
    <w:uiPriority w:val="32"/>
    <w:qFormat/>
    <w:rsid w:val="00763AB6"/>
    <w:rPr>
      <w:b/>
      <w:bCs/>
      <w:smallCaps/>
      <w:color w:val="0F4761" w:themeColor="accent1" w:themeShade="BF"/>
      <w:spacing w:val="5"/>
    </w:rPr>
  </w:style>
  <w:style w:type="paragraph" w:styleId="NormalWeb">
    <w:name w:val="Normal (Web)"/>
    <w:basedOn w:val="Normal"/>
    <w:uiPriority w:val="99"/>
    <w:semiHidden/>
    <w:unhideWhenUsed/>
    <w:rsid w:val="00763AB6"/>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63AB6"/>
    <w:rPr>
      <w:b/>
      <w:bCs/>
    </w:rPr>
  </w:style>
  <w:style w:type="character" w:styleId="Hyperlink">
    <w:name w:val="Hyperlink"/>
    <w:basedOn w:val="DefaultParagraphFont"/>
    <w:uiPriority w:val="99"/>
    <w:unhideWhenUsed/>
    <w:rsid w:val="00763AB6"/>
    <w:rPr>
      <w:color w:val="467886" w:themeColor="hyperlink"/>
      <w:u w:val="single"/>
    </w:rPr>
  </w:style>
  <w:style w:type="character" w:customStyle="1" w:styleId="apple-converted-space">
    <w:name w:val="apple-converted-space"/>
    <w:basedOn w:val="DefaultParagraphFont"/>
    <w:rsid w:val="005F5E1A"/>
  </w:style>
  <w:style w:type="paragraph" w:styleId="Header">
    <w:name w:val="header"/>
    <w:basedOn w:val="Normal"/>
    <w:link w:val="HeaderChar"/>
    <w:uiPriority w:val="99"/>
    <w:unhideWhenUsed/>
    <w:rsid w:val="00D650D4"/>
    <w:pPr>
      <w:tabs>
        <w:tab w:val="center" w:pos="4680"/>
        <w:tab w:val="right" w:pos="9360"/>
      </w:tabs>
    </w:pPr>
  </w:style>
  <w:style w:type="character" w:customStyle="1" w:styleId="HeaderChar">
    <w:name w:val="Header Char"/>
    <w:basedOn w:val="DefaultParagraphFont"/>
    <w:link w:val="Header"/>
    <w:uiPriority w:val="99"/>
    <w:rsid w:val="00D650D4"/>
  </w:style>
  <w:style w:type="paragraph" w:styleId="Footer">
    <w:name w:val="footer"/>
    <w:basedOn w:val="Normal"/>
    <w:link w:val="FooterChar"/>
    <w:uiPriority w:val="99"/>
    <w:unhideWhenUsed/>
    <w:rsid w:val="00D650D4"/>
    <w:pPr>
      <w:tabs>
        <w:tab w:val="center" w:pos="4680"/>
        <w:tab w:val="right" w:pos="9360"/>
      </w:tabs>
    </w:pPr>
  </w:style>
  <w:style w:type="character" w:customStyle="1" w:styleId="FooterChar">
    <w:name w:val="Footer Char"/>
    <w:basedOn w:val="DefaultParagraphFont"/>
    <w:link w:val="Footer"/>
    <w:uiPriority w:val="99"/>
    <w:rsid w:val="00D65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1217">
      <w:bodyDiv w:val="1"/>
      <w:marLeft w:val="0"/>
      <w:marRight w:val="0"/>
      <w:marTop w:val="0"/>
      <w:marBottom w:val="0"/>
      <w:divBdr>
        <w:top w:val="none" w:sz="0" w:space="0" w:color="auto"/>
        <w:left w:val="none" w:sz="0" w:space="0" w:color="auto"/>
        <w:bottom w:val="none" w:sz="0" w:space="0" w:color="auto"/>
        <w:right w:val="none" w:sz="0" w:space="0" w:color="auto"/>
      </w:divBdr>
    </w:div>
    <w:div w:id="1050568975">
      <w:bodyDiv w:val="1"/>
      <w:marLeft w:val="0"/>
      <w:marRight w:val="0"/>
      <w:marTop w:val="0"/>
      <w:marBottom w:val="0"/>
      <w:divBdr>
        <w:top w:val="none" w:sz="0" w:space="0" w:color="auto"/>
        <w:left w:val="none" w:sz="0" w:space="0" w:color="auto"/>
        <w:bottom w:val="none" w:sz="0" w:space="0" w:color="auto"/>
        <w:right w:val="none" w:sz="0" w:space="0" w:color="auto"/>
      </w:divBdr>
    </w:div>
    <w:div w:id="120443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ealing@waypointcentre.c" TargetMode="External"/><Relationship Id="rId3" Type="http://schemas.openxmlformats.org/officeDocument/2006/relationships/webSettings" Target="webSettings.xml"/><Relationship Id="rId7" Type="http://schemas.openxmlformats.org/officeDocument/2006/relationships/hyperlink" Target="mailto:benedetti.mick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milezon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 Benedetti</dc:creator>
  <cp:keywords/>
  <dc:description/>
  <cp:lastModifiedBy>Micki Benedetti</cp:lastModifiedBy>
  <cp:revision>3</cp:revision>
  <dcterms:created xsi:type="dcterms:W3CDTF">2024-05-20T19:52:00Z</dcterms:created>
  <dcterms:modified xsi:type="dcterms:W3CDTF">2024-05-21T12:36:00Z</dcterms:modified>
</cp:coreProperties>
</file>